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018A" w:rsidRPr="008031B8" w:rsidRDefault="007B018A" w:rsidP="007B018A">
      <w:pPr>
        <w:ind w:firstLineChars="0" w:firstLine="0"/>
        <w:jc w:val="left"/>
        <w:rPr>
          <w:rFonts w:ascii="黑体" w:eastAsia="黑体" w:hAnsi="黑体" w:cs="楷体_GB2312"/>
          <w:bCs/>
          <w:sz w:val="44"/>
          <w:szCs w:val="44"/>
        </w:rPr>
      </w:pPr>
      <w:bookmarkStart w:id="0" w:name="_Hlk12180707"/>
      <w:r w:rsidRPr="008031B8">
        <w:rPr>
          <w:rFonts w:ascii="黑体" w:eastAsia="黑体" w:hAnsi="黑体" w:cs="楷体_GB2312" w:hint="eastAsia"/>
          <w:bCs/>
          <w:sz w:val="28"/>
          <w:szCs w:val="44"/>
        </w:rPr>
        <w:t xml:space="preserve">附件 </w:t>
      </w:r>
      <w:r w:rsidRPr="008031B8">
        <w:rPr>
          <w:rFonts w:ascii="黑体" w:eastAsia="黑体" w:hAnsi="黑体" w:cs="楷体_GB2312" w:hint="eastAsia"/>
          <w:bCs/>
          <w:sz w:val="44"/>
          <w:szCs w:val="44"/>
        </w:rPr>
        <w:t xml:space="preserve">   </w:t>
      </w:r>
    </w:p>
    <w:p w:rsidR="007B018A" w:rsidRPr="00C4411C" w:rsidRDefault="007B018A" w:rsidP="007B018A">
      <w:pPr>
        <w:ind w:firstLineChars="0" w:firstLine="0"/>
        <w:jc w:val="center"/>
        <w:rPr>
          <w:rFonts w:ascii="方正仿宋_GBK" w:eastAsia="方正仿宋_GBK" w:hAnsi="黑体" w:cs="楷体_GB2312"/>
          <w:b/>
          <w:bCs/>
          <w:sz w:val="44"/>
          <w:szCs w:val="44"/>
        </w:rPr>
      </w:pPr>
      <w:r w:rsidRPr="00C4411C">
        <w:rPr>
          <w:rFonts w:ascii="方正仿宋_GBK" w:eastAsia="方正仿宋_GBK" w:hAnsi="黑体" w:cs="楷体_GB2312" w:hint="eastAsia"/>
          <w:b/>
          <w:bCs/>
          <w:sz w:val="44"/>
          <w:szCs w:val="44"/>
        </w:rPr>
        <w:t>附件1 西藏自治区第一批自治区</w:t>
      </w:r>
      <w:proofErr w:type="gramStart"/>
      <w:r w:rsidRPr="00C4411C">
        <w:rPr>
          <w:rFonts w:ascii="方正仿宋_GBK" w:eastAsia="方正仿宋_GBK" w:hAnsi="黑体" w:cs="楷体_GB2312" w:hint="eastAsia"/>
          <w:b/>
          <w:bCs/>
          <w:sz w:val="44"/>
          <w:szCs w:val="44"/>
        </w:rPr>
        <w:t>级重要</w:t>
      </w:r>
      <w:proofErr w:type="gramEnd"/>
      <w:r w:rsidRPr="00C4411C">
        <w:rPr>
          <w:rFonts w:ascii="方正仿宋_GBK" w:eastAsia="方正仿宋_GBK" w:hAnsi="黑体" w:cs="楷体_GB2312" w:hint="eastAsia"/>
          <w:b/>
          <w:bCs/>
          <w:sz w:val="44"/>
          <w:szCs w:val="44"/>
        </w:rPr>
        <w:t>湿地名录基本情况表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98"/>
        <w:gridCol w:w="1821"/>
        <w:gridCol w:w="1702"/>
        <w:gridCol w:w="1417"/>
        <w:gridCol w:w="4108"/>
        <w:gridCol w:w="1420"/>
        <w:gridCol w:w="1701"/>
        <w:gridCol w:w="1307"/>
      </w:tblGrid>
      <w:tr w:rsidR="007B018A" w:rsidRPr="001F1D06" w:rsidTr="000E0AE6">
        <w:trPr>
          <w:trHeight w:val="270"/>
          <w:tblHeader/>
        </w:trPr>
        <w:tc>
          <w:tcPr>
            <w:tcW w:w="246" w:type="pct"/>
            <w:shd w:val="clear" w:color="auto" w:fill="auto"/>
            <w:noWrap/>
            <w:vAlign w:val="center"/>
          </w:tcPr>
          <w:bookmarkEnd w:id="0"/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黑体"/>
                <w:b/>
                <w:bCs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Ansi="黑体" w:cs="楷体" w:hint="eastAsia"/>
                <w:b/>
                <w:bCs/>
                <w:color w:val="000000"/>
                <w:kern w:val="0"/>
                <w:sz w:val="21"/>
                <w:szCs w:val="21"/>
              </w:rPr>
              <w:t>序号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黑体" w:cs="楷体"/>
                <w:b/>
                <w:bCs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Ansi="黑体" w:cs="楷体" w:hint="eastAsia"/>
                <w:b/>
                <w:bCs/>
                <w:color w:val="000000"/>
                <w:kern w:val="0"/>
                <w:sz w:val="21"/>
                <w:szCs w:val="21"/>
              </w:rPr>
              <w:t>自治区级</w:t>
            </w:r>
          </w:p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黑体" w:cs="楷体"/>
                <w:b/>
                <w:bCs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Ansi="黑体" w:cs="楷体" w:hint="eastAsia"/>
                <w:b/>
                <w:bCs/>
                <w:color w:val="000000"/>
                <w:kern w:val="0"/>
                <w:sz w:val="21"/>
                <w:szCs w:val="21"/>
              </w:rPr>
              <w:t>重要湿地名称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黑体"/>
                <w:b/>
                <w:bCs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Ansi="黑体" w:cs="楷体" w:hint="eastAsia"/>
                <w:b/>
                <w:bCs/>
                <w:color w:val="000000"/>
                <w:kern w:val="0"/>
                <w:sz w:val="21"/>
                <w:szCs w:val="21"/>
              </w:rPr>
              <w:t>行政区域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黑体"/>
                <w:b/>
                <w:bCs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Ansi="黑体" w:cs="楷体" w:hint="eastAsia"/>
                <w:b/>
                <w:bCs/>
                <w:color w:val="000000"/>
                <w:kern w:val="0"/>
                <w:sz w:val="21"/>
                <w:szCs w:val="21"/>
              </w:rPr>
              <w:t>县（区）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7B018A" w:rsidRPr="001F1D06" w:rsidRDefault="00A31C5B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黑体" w:cs="楷体"/>
                <w:b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ascii="方正仿宋_GBK" w:eastAsia="方正仿宋_GBK" w:hAnsi="黑体" w:cs="楷体" w:hint="eastAsia"/>
                <w:b/>
                <w:bCs/>
                <w:color w:val="000000"/>
                <w:kern w:val="0"/>
                <w:sz w:val="21"/>
                <w:szCs w:val="21"/>
              </w:rPr>
              <w:t>地理坐标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黑体"/>
                <w:b/>
                <w:bCs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Ansi="黑体" w:cs="楷体" w:hint="eastAsia"/>
                <w:b/>
                <w:bCs/>
                <w:color w:val="000000"/>
                <w:kern w:val="0"/>
                <w:sz w:val="21"/>
                <w:szCs w:val="21"/>
              </w:rPr>
              <w:t>面积（公顷）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黑体"/>
                <w:b/>
                <w:bCs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Ansi="黑体" w:cs="楷体" w:hint="eastAsia"/>
                <w:b/>
                <w:bCs/>
                <w:color w:val="000000"/>
                <w:kern w:val="0"/>
                <w:sz w:val="21"/>
                <w:szCs w:val="21"/>
              </w:rPr>
              <w:t>与保护地范围的关系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hAnsi="黑体"/>
                <w:b/>
                <w:bCs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Ansi="黑体" w:cs="楷体" w:hint="eastAsia"/>
                <w:b/>
                <w:bCs/>
                <w:color w:val="000000"/>
                <w:kern w:val="0"/>
                <w:sz w:val="21"/>
                <w:szCs w:val="21"/>
              </w:rPr>
              <w:t>与生态红线的关系</w:t>
            </w:r>
          </w:p>
        </w:tc>
      </w:tr>
      <w:tr w:rsidR="007B018A" w:rsidRPr="001F1D06" w:rsidTr="000E0AE6">
        <w:trPr>
          <w:trHeight w:val="510"/>
        </w:trPr>
        <w:tc>
          <w:tcPr>
            <w:tcW w:w="246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1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麦地卡自治区</w:t>
            </w: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级重要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湿地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那曲市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嘉黎县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东经：92°30'3"</w:t>
            </w: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～</w:t>
            </w: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92°48'0"</w:t>
            </w:r>
          </w:p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北纬：31°4'3"</w:t>
            </w: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～</w:t>
            </w: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31°20'28"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43496.00</w:t>
            </w: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与已申报的国</w:t>
            </w:r>
            <w:r w:rsidR="00A31C5B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家</w:t>
            </w: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重要湿地范围面积一致</w:t>
            </w:r>
          </w:p>
        </w:tc>
      </w:tr>
      <w:tr w:rsidR="007B018A" w:rsidRPr="001F1D06" w:rsidTr="000E0AE6">
        <w:trPr>
          <w:trHeight w:val="510"/>
        </w:trPr>
        <w:tc>
          <w:tcPr>
            <w:tcW w:w="246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2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色林错自治区</w:t>
            </w: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级</w:t>
            </w:r>
            <w:bookmarkStart w:id="1" w:name="_GoBack"/>
            <w:bookmarkEnd w:id="1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重要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湿地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那曲市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班戈县、申扎县、尼玛县、双湖县、安多县、色尼区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7B018A" w:rsidRPr="001F1D06" w:rsidRDefault="007B018A" w:rsidP="000E0AE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西区：</w:t>
            </w:r>
          </w:p>
          <w:p w:rsidR="007B018A" w:rsidRPr="001F1D06" w:rsidRDefault="007B018A" w:rsidP="000E0AE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东经87°41'21"</w:t>
            </w: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～</w:t>
            </w: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90°0'59"</w:t>
            </w:r>
          </w:p>
          <w:p w:rsidR="007B018A" w:rsidRPr="001F1D06" w:rsidRDefault="007B018A" w:rsidP="000E0AE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北纬30°9'54"</w:t>
            </w: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～</w:t>
            </w: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32°0'1"</w:t>
            </w:r>
          </w:p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东区：</w:t>
            </w:r>
          </w:p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东经90°37'45"</w:t>
            </w: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～</w:t>
            </w: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91°50'30"</w:t>
            </w:r>
          </w:p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北纬31°1'24"</w:t>
            </w: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～</w:t>
            </w: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32°10'37"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1893630.00</w:t>
            </w: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与已申报的国</w:t>
            </w:r>
            <w:r w:rsidR="00A31C5B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家</w:t>
            </w: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重要湿地范围面积一致</w:t>
            </w:r>
          </w:p>
        </w:tc>
      </w:tr>
      <w:tr w:rsidR="007B018A" w:rsidRPr="001F1D06" w:rsidTr="000E0AE6">
        <w:trPr>
          <w:trHeight w:val="510"/>
        </w:trPr>
        <w:tc>
          <w:tcPr>
            <w:tcW w:w="246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b/>
                <w:bCs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3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玛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旁</w:t>
            </w: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雍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错自治区</w:t>
            </w: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级重要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湿地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阿里地区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普兰县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7B018A" w:rsidRPr="001F1D06" w:rsidRDefault="007B018A" w:rsidP="000E0AE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东经81°6′37＂</w:t>
            </w: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～</w:t>
            </w: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81°37′9＂</w:t>
            </w:r>
          </w:p>
          <w:p w:rsidR="007B018A" w:rsidRPr="001F1D06" w:rsidRDefault="007B018A" w:rsidP="000E0AE6">
            <w:pPr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北纬30°33′31＂</w:t>
            </w: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～</w:t>
            </w: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30°50′33＂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69400.41</w:t>
            </w:r>
          </w:p>
        </w:tc>
        <w:tc>
          <w:tcPr>
            <w:tcW w:w="1061" w:type="pct"/>
            <w:gridSpan w:val="2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与已申报的国</w:t>
            </w:r>
            <w:r w:rsidR="00A31C5B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家</w:t>
            </w: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重要湿地范围面积一致</w:t>
            </w:r>
          </w:p>
        </w:tc>
      </w:tr>
      <w:tr w:rsidR="007B018A" w:rsidRPr="001F1D06" w:rsidTr="000E0AE6">
        <w:trPr>
          <w:trHeight w:val="270"/>
        </w:trPr>
        <w:tc>
          <w:tcPr>
            <w:tcW w:w="246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4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拉鲁自治区</w:t>
            </w: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级重要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湿地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拉萨市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城关区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东经91°3'40"</w:t>
            </w: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～</w:t>
            </w: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91°6'42"</w:t>
            </w:r>
          </w:p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北纬29°39'45"</w:t>
            </w: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～</w:t>
            </w: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29°41'3"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569.70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完全位于保护区范围内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完全包含在生态红线内</w:t>
            </w:r>
          </w:p>
        </w:tc>
      </w:tr>
      <w:tr w:rsidR="007B018A" w:rsidRPr="001F1D06" w:rsidTr="000E0AE6">
        <w:trPr>
          <w:trHeight w:val="270"/>
        </w:trPr>
        <w:tc>
          <w:tcPr>
            <w:tcW w:w="246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5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年楚河自治区</w:t>
            </w: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级重要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湿地</w:t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日喀则市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sz w:val="21"/>
                <w:szCs w:val="21"/>
              </w:rPr>
              <w:t>白朗县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sz w:val="21"/>
                <w:szCs w:val="21"/>
              </w:rPr>
              <w:t>东经</w:t>
            </w: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89°4′47″～89°21′38″</w:t>
            </w:r>
          </w:p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北纬29°4′34″～29°12′7″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564.15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完全位于湿地公园范围内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4472C4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完全包含在生态红线内</w:t>
            </w:r>
          </w:p>
        </w:tc>
      </w:tr>
      <w:tr w:rsidR="007B018A" w:rsidRPr="001F1D06" w:rsidTr="000E0AE6">
        <w:trPr>
          <w:trHeight w:val="270"/>
        </w:trPr>
        <w:tc>
          <w:tcPr>
            <w:tcW w:w="246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6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江</w:t>
            </w: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萨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自治区</w:t>
            </w: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级重要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湿地</w:t>
            </w: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="42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sz w:val="21"/>
                <w:szCs w:val="21"/>
              </w:rPr>
              <w:t>桑珠孜区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东经88°54′19″～89°4′36″</w:t>
            </w:r>
          </w:p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北纬29°10′3″～29°15′28″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1167.78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完全位于湿地公园范围内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完全包含在生态红线内</w:t>
            </w:r>
          </w:p>
        </w:tc>
      </w:tr>
      <w:tr w:rsidR="007B018A" w:rsidRPr="001F1D06" w:rsidTr="000E0AE6">
        <w:trPr>
          <w:trHeight w:val="270"/>
        </w:trPr>
        <w:tc>
          <w:tcPr>
            <w:tcW w:w="246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7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拉</w:t>
            </w: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姆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拉错自治区</w:t>
            </w: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级重要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湿地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山南市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加查县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东经92°39′31″～92°48′30″</w:t>
            </w:r>
          </w:p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北纬29°14′32″～29°32′53″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642.20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完全位于湿地公园范围内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7B018A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 w:cs="楷体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完全包含在生态红线内</w:t>
            </w:r>
          </w:p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</w:p>
        </w:tc>
      </w:tr>
      <w:tr w:rsidR="007B018A" w:rsidRPr="001F1D06" w:rsidTr="000E0AE6">
        <w:trPr>
          <w:trHeight w:val="270"/>
        </w:trPr>
        <w:tc>
          <w:tcPr>
            <w:tcW w:w="246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lastRenderedPageBreak/>
              <w:t>8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朱拉河自治区</w:t>
            </w: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级重要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湿地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林芝市</w:t>
            </w:r>
            <w:proofErr w:type="gramEnd"/>
          </w:p>
        </w:tc>
        <w:tc>
          <w:tcPr>
            <w:tcW w:w="5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工布江达县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东经93°22′29″～93°28′19″</w:t>
            </w:r>
          </w:p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北纬30°3′15″～30°6′35″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762.89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完全位于湿地公园范围内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完全包含在生态红线内</w:t>
            </w:r>
          </w:p>
        </w:tc>
      </w:tr>
      <w:tr w:rsidR="007B018A" w:rsidRPr="001F1D06" w:rsidTr="000E0AE6">
        <w:trPr>
          <w:trHeight w:val="270"/>
        </w:trPr>
        <w:tc>
          <w:tcPr>
            <w:tcW w:w="246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9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拉妥自治区级重要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湿地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昌都市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贡觉县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东经98°24'26"～98°28'50"</w:t>
            </w:r>
          </w:p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北纬30°21'42"～30°27'3"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3199.43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完全位于湿地公园范围内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完全包含在生态红线内</w:t>
            </w:r>
          </w:p>
        </w:tc>
      </w:tr>
      <w:tr w:rsidR="007B018A" w:rsidRPr="001F1D06" w:rsidTr="000E0AE6">
        <w:trPr>
          <w:trHeight w:val="270"/>
        </w:trPr>
        <w:tc>
          <w:tcPr>
            <w:tcW w:w="246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10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约雄高山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冰缘自治区</w:t>
            </w: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级重要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湿地</w:t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那曲市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pStyle w:val="TableParagraph"/>
              <w:adjustRightInd w:val="0"/>
              <w:snapToGrid w:val="0"/>
              <w:spacing w:before="0"/>
              <w:rPr>
                <w:rFonts w:ascii="方正仿宋_GBK" w:eastAsia="方正仿宋_GBK"/>
                <w:color w:val="000000"/>
                <w:sz w:val="21"/>
                <w:szCs w:val="21"/>
                <w:lang w:val="en-US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sz w:val="21"/>
                <w:szCs w:val="21"/>
                <w:lang w:val="en-US"/>
              </w:rPr>
              <w:t>巴青县、索县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东经94°38′59″～94°44′0″</w:t>
            </w:r>
          </w:p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北纬31°41′39″～31°44′26″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364.54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完全位于湿地公园范围内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完全包含在生态红线内</w:t>
            </w:r>
          </w:p>
        </w:tc>
      </w:tr>
      <w:tr w:rsidR="007B018A" w:rsidRPr="001F1D06" w:rsidTr="000E0AE6">
        <w:trPr>
          <w:trHeight w:val="270"/>
        </w:trPr>
        <w:tc>
          <w:tcPr>
            <w:tcW w:w="246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11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娜若自治区</w:t>
            </w: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级重要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湿地</w:t>
            </w: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比如县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东经93°46′35″～94°4′40″</w:t>
            </w:r>
          </w:p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北纬30°52′54″～30°58′47″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2811.44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完全位于湿地公园范围内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完全包含在生态红线内</w:t>
            </w:r>
          </w:p>
        </w:tc>
      </w:tr>
      <w:tr w:rsidR="007B018A" w:rsidRPr="001F1D06" w:rsidTr="000E0AE6">
        <w:trPr>
          <w:trHeight w:val="270"/>
        </w:trPr>
        <w:tc>
          <w:tcPr>
            <w:tcW w:w="246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12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嘉乃玉错自治区级重要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湿地</w:t>
            </w: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嘉黎县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东经93°7′46″～93°12′33″</w:t>
            </w:r>
          </w:p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北纬30°33′38″～30°38′11″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1027.36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完全位于湿地公园范围内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完全包含在生态红线内</w:t>
            </w:r>
          </w:p>
        </w:tc>
      </w:tr>
      <w:tr w:rsidR="007B018A" w:rsidRPr="001F1D06" w:rsidTr="000E0AE6">
        <w:trPr>
          <w:trHeight w:val="270"/>
        </w:trPr>
        <w:tc>
          <w:tcPr>
            <w:tcW w:w="246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13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昂</w:t>
            </w: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孜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错</w:t>
            </w: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玛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尔下错自治区</w:t>
            </w: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级重要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湿地</w:t>
            </w: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尼玛县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东经86°57′12″～87°38′8″</w:t>
            </w:r>
          </w:p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北纬30°51′37″～31°9′40″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63069.32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完全位于保护区范围内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完全包含在生态红线内</w:t>
            </w:r>
          </w:p>
        </w:tc>
      </w:tr>
      <w:tr w:rsidR="007B018A" w:rsidRPr="001F1D06" w:rsidTr="000E0AE6">
        <w:trPr>
          <w:trHeight w:val="270"/>
        </w:trPr>
        <w:tc>
          <w:tcPr>
            <w:tcW w:w="246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14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扎日南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木错自治区</w:t>
            </w: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级重要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湿地</w:t>
            </w:r>
          </w:p>
        </w:tc>
        <w:tc>
          <w:tcPr>
            <w:tcW w:w="600" w:type="pct"/>
            <w:vMerge w:val="restar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阿里地区</w:t>
            </w:r>
          </w:p>
        </w:tc>
        <w:tc>
          <w:tcPr>
            <w:tcW w:w="5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错勤县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、昂仁县（日喀则市）、尼玛县（那曲市）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东经85°15′16″～85°53′39″</w:t>
            </w:r>
          </w:p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北纬30°44′6″～31°4′53″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117102.31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完全位于保护区范围内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完全包含在生态红线内</w:t>
            </w:r>
          </w:p>
        </w:tc>
      </w:tr>
      <w:tr w:rsidR="007B018A" w:rsidRPr="001F1D06" w:rsidTr="000E0AE6">
        <w:trPr>
          <w:trHeight w:val="270"/>
        </w:trPr>
        <w:tc>
          <w:tcPr>
            <w:tcW w:w="246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15</w:t>
            </w:r>
          </w:p>
        </w:tc>
        <w:tc>
          <w:tcPr>
            <w:tcW w:w="642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班公错自治区</w:t>
            </w:r>
            <w:proofErr w:type="gramStart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级重要</w:t>
            </w:r>
            <w:proofErr w:type="gramEnd"/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湿地</w:t>
            </w:r>
          </w:p>
        </w:tc>
        <w:tc>
          <w:tcPr>
            <w:tcW w:w="600" w:type="pct"/>
            <w:vMerge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日土县</w:t>
            </w:r>
          </w:p>
        </w:tc>
        <w:tc>
          <w:tcPr>
            <w:tcW w:w="1449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东经79°12′14.″～79°55′51″</w:t>
            </w:r>
          </w:p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left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北纬33°23′7″～33°45′45″</w:t>
            </w:r>
          </w:p>
        </w:tc>
        <w:tc>
          <w:tcPr>
            <w:tcW w:w="501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hint="eastAsia"/>
                <w:color w:val="000000"/>
                <w:kern w:val="0"/>
                <w:sz w:val="21"/>
                <w:szCs w:val="21"/>
              </w:rPr>
              <w:t>46387.46</w:t>
            </w:r>
          </w:p>
        </w:tc>
        <w:tc>
          <w:tcPr>
            <w:tcW w:w="600" w:type="pct"/>
            <w:shd w:val="clear" w:color="auto" w:fill="auto"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完全位于保护区范围内</w:t>
            </w:r>
          </w:p>
        </w:tc>
        <w:tc>
          <w:tcPr>
            <w:tcW w:w="461" w:type="pct"/>
            <w:shd w:val="clear" w:color="auto" w:fill="auto"/>
            <w:noWrap/>
            <w:vAlign w:val="center"/>
          </w:tcPr>
          <w:p w:rsidR="007B018A" w:rsidRPr="001F1D06" w:rsidRDefault="007B018A" w:rsidP="000E0AE6">
            <w:pPr>
              <w:widowControl/>
              <w:adjustRightInd w:val="0"/>
              <w:snapToGrid w:val="0"/>
              <w:spacing w:line="240" w:lineRule="auto"/>
              <w:ind w:firstLineChars="0" w:firstLine="0"/>
              <w:jc w:val="center"/>
              <w:rPr>
                <w:rFonts w:ascii="方正仿宋_GBK" w:eastAsia="方正仿宋_GBK"/>
                <w:color w:val="000000"/>
                <w:kern w:val="0"/>
                <w:sz w:val="21"/>
                <w:szCs w:val="21"/>
              </w:rPr>
            </w:pPr>
            <w:r w:rsidRPr="001F1D06">
              <w:rPr>
                <w:rFonts w:ascii="方正仿宋_GBK" w:eastAsia="方正仿宋_GBK" w:cs="楷体" w:hint="eastAsia"/>
                <w:color w:val="000000"/>
                <w:kern w:val="0"/>
                <w:sz w:val="21"/>
                <w:szCs w:val="21"/>
              </w:rPr>
              <w:t>完全包含在生态红线内</w:t>
            </w:r>
          </w:p>
        </w:tc>
      </w:tr>
    </w:tbl>
    <w:p w:rsidR="006F09A1" w:rsidRPr="007B018A" w:rsidRDefault="006F09A1" w:rsidP="007B018A">
      <w:pPr>
        <w:ind w:firstLine="480"/>
      </w:pPr>
    </w:p>
    <w:sectPr w:rsidR="006F09A1" w:rsidRPr="007B018A" w:rsidSect="007B01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F6D85" w:rsidRDefault="00CF6D85" w:rsidP="007B018A">
      <w:pPr>
        <w:spacing w:line="240" w:lineRule="auto"/>
        <w:ind w:firstLine="480"/>
      </w:pPr>
      <w:r>
        <w:separator/>
      </w:r>
    </w:p>
  </w:endnote>
  <w:endnote w:type="continuationSeparator" w:id="0">
    <w:p w:rsidR="00CF6D85" w:rsidRDefault="00CF6D85" w:rsidP="007B018A"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等线">
    <w:altName w:val="微软雅黑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00"/>
    <w:family w:val="modern"/>
    <w:pitch w:val="default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B8" w:rsidRDefault="008031B8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26131535"/>
      <w:docPartObj>
        <w:docPartGallery w:val="Page Numbers (Bottom of Page)"/>
        <w:docPartUnique/>
      </w:docPartObj>
    </w:sdtPr>
    <w:sdtEndPr/>
    <w:sdtContent>
      <w:p w:rsidR="007B018A" w:rsidRDefault="007B018A" w:rsidP="007B018A">
        <w:pPr>
          <w:pStyle w:val="a4"/>
          <w:ind w:firstLine="48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031B8" w:rsidRPr="008031B8">
          <w:rPr>
            <w:noProof/>
            <w:lang w:val="zh-CN"/>
          </w:rPr>
          <w:t>1</w:t>
        </w:r>
        <w:r>
          <w:fldChar w:fldCharType="end"/>
        </w:r>
      </w:p>
    </w:sdtContent>
  </w:sdt>
  <w:p w:rsidR="007B018A" w:rsidRDefault="007B018A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B8" w:rsidRDefault="008031B8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F6D85" w:rsidRDefault="00CF6D85" w:rsidP="007B018A">
      <w:pPr>
        <w:spacing w:line="240" w:lineRule="auto"/>
        <w:ind w:firstLine="480"/>
      </w:pPr>
      <w:r>
        <w:separator/>
      </w:r>
    </w:p>
  </w:footnote>
  <w:footnote w:type="continuationSeparator" w:id="0">
    <w:p w:rsidR="00CF6D85" w:rsidRDefault="00CF6D85" w:rsidP="007B018A">
      <w:pPr>
        <w:spacing w:line="240" w:lineRule="auto"/>
        <w:ind w:firstLine="48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B8" w:rsidRDefault="008031B8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B8" w:rsidRDefault="008031B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31B8" w:rsidRDefault="008031B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9FA"/>
    <w:rsid w:val="006F09A1"/>
    <w:rsid w:val="007B018A"/>
    <w:rsid w:val="008031B8"/>
    <w:rsid w:val="00A01CB7"/>
    <w:rsid w:val="00A31C5B"/>
    <w:rsid w:val="00B422D6"/>
    <w:rsid w:val="00C759FA"/>
    <w:rsid w:val="00CF6D85"/>
    <w:rsid w:val="00DA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8A"/>
    <w:pPr>
      <w:widowControl w:val="0"/>
      <w:spacing w:line="360" w:lineRule="auto"/>
      <w:ind w:firstLineChars="200" w:firstLine="803"/>
      <w:jc w:val="both"/>
    </w:pPr>
    <w:rPr>
      <w:rFonts w:ascii="Times New Roman" w:eastAsia="仿宋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18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18A"/>
    <w:rPr>
      <w:sz w:val="18"/>
      <w:szCs w:val="18"/>
    </w:rPr>
  </w:style>
  <w:style w:type="paragraph" w:customStyle="1" w:styleId="Char1">
    <w:name w:val="Char"/>
    <w:basedOn w:val="a"/>
    <w:rsid w:val="007B018A"/>
    <w:pPr>
      <w:widowControl/>
      <w:spacing w:after="160" w:line="240" w:lineRule="exact"/>
      <w:ind w:firstLineChars="0" w:firstLine="0"/>
      <w:jc w:val="left"/>
    </w:pPr>
    <w:rPr>
      <w:rFonts w:ascii="Arial" w:eastAsia="Times New Roman" w:hAnsi="Arial" w:cs="Verdana"/>
      <w:b/>
      <w:kern w:val="0"/>
      <w:szCs w:val="20"/>
      <w:lang w:eastAsia="en-US"/>
    </w:rPr>
  </w:style>
  <w:style w:type="paragraph" w:customStyle="1" w:styleId="TableParagraph">
    <w:name w:val="Table Paragraph"/>
    <w:basedOn w:val="a"/>
    <w:rsid w:val="007B018A"/>
    <w:pPr>
      <w:autoSpaceDE w:val="0"/>
      <w:autoSpaceDN w:val="0"/>
      <w:spacing w:before="44" w:line="240" w:lineRule="auto"/>
      <w:ind w:firstLineChars="0" w:firstLine="0"/>
      <w:jc w:val="center"/>
    </w:pPr>
    <w:rPr>
      <w:rFonts w:eastAsia="等线"/>
      <w:kern w:val="0"/>
      <w:sz w:val="22"/>
      <w:szCs w:val="22"/>
      <w:lang w:val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18A"/>
    <w:pPr>
      <w:widowControl w:val="0"/>
      <w:spacing w:line="360" w:lineRule="auto"/>
      <w:ind w:firstLineChars="200" w:firstLine="803"/>
      <w:jc w:val="both"/>
    </w:pPr>
    <w:rPr>
      <w:rFonts w:ascii="Times New Roman" w:eastAsia="仿宋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B018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ind w:firstLineChars="0" w:firstLine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B018A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B018A"/>
    <w:pPr>
      <w:tabs>
        <w:tab w:val="center" w:pos="4153"/>
        <w:tab w:val="right" w:pos="8306"/>
      </w:tabs>
      <w:snapToGrid w:val="0"/>
      <w:spacing w:line="240" w:lineRule="auto"/>
      <w:ind w:firstLineChars="0" w:firstLine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B018A"/>
    <w:rPr>
      <w:sz w:val="18"/>
      <w:szCs w:val="18"/>
    </w:rPr>
  </w:style>
  <w:style w:type="paragraph" w:customStyle="1" w:styleId="Char1">
    <w:name w:val="Char"/>
    <w:basedOn w:val="a"/>
    <w:rsid w:val="007B018A"/>
    <w:pPr>
      <w:widowControl/>
      <w:spacing w:after="160" w:line="240" w:lineRule="exact"/>
      <w:ind w:firstLineChars="0" w:firstLine="0"/>
      <w:jc w:val="left"/>
    </w:pPr>
    <w:rPr>
      <w:rFonts w:ascii="Arial" w:eastAsia="Times New Roman" w:hAnsi="Arial" w:cs="Verdana"/>
      <w:b/>
      <w:kern w:val="0"/>
      <w:szCs w:val="20"/>
      <w:lang w:eastAsia="en-US"/>
    </w:rPr>
  </w:style>
  <w:style w:type="paragraph" w:customStyle="1" w:styleId="TableParagraph">
    <w:name w:val="Table Paragraph"/>
    <w:basedOn w:val="a"/>
    <w:rsid w:val="007B018A"/>
    <w:pPr>
      <w:autoSpaceDE w:val="0"/>
      <w:autoSpaceDN w:val="0"/>
      <w:spacing w:before="44" w:line="240" w:lineRule="auto"/>
      <w:ind w:firstLineChars="0" w:firstLine="0"/>
      <w:jc w:val="center"/>
    </w:pPr>
    <w:rPr>
      <w:rFonts w:eastAsia="等线"/>
      <w:kern w:val="0"/>
      <w:sz w:val="22"/>
      <w:szCs w:val="22"/>
      <w:lang w:val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1745C8-1ED6-4E4B-8E70-365145FF19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241</Words>
  <Characters>1380</Characters>
  <Application>Microsoft Office Word</Application>
  <DocSecurity>0</DocSecurity>
  <Lines>11</Lines>
  <Paragraphs>3</Paragraphs>
  <ScaleCrop>false</ScaleCrop>
  <Company>神州网信技术有限公司</Company>
  <LinksUpToDate>false</LinksUpToDate>
  <CharactersWithSpaces>1618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6</cp:revision>
  <cp:lastPrinted>2021-08-02T04:08:00Z</cp:lastPrinted>
  <dcterms:created xsi:type="dcterms:W3CDTF">2021-08-02T04:06:00Z</dcterms:created>
  <dcterms:modified xsi:type="dcterms:W3CDTF">2021-08-03T01:46:00Z</dcterms:modified>
</cp:coreProperties>
</file>